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DB" w:rsidRPr="002873C5" w:rsidRDefault="00F52E39">
      <w:pPr>
        <w:spacing w:before="57" w:after="0" w:line="280" w:lineRule="exact"/>
        <w:ind w:left="114" w:right="7826"/>
        <w:rPr>
          <w:rFonts w:ascii="ScalaSansOT-Bold" w:eastAsia="ScalaSansOT" w:hAnsi="ScalaSansOT-Bold" w:cs="ScalaSansOT"/>
          <w:sz w:val="24"/>
          <w:szCs w:val="24"/>
        </w:rPr>
      </w:pPr>
      <w:r>
        <w:rPr>
          <w:noProof/>
        </w:rPr>
        <w:drawing>
          <wp:anchor distT="0" distB="0" distL="114300" distR="114300" simplePos="0" relativeHeight="251657728" behindDoc="1" locked="0" layoutInCell="1" allowOverlap="1">
            <wp:simplePos x="0" y="0"/>
            <wp:positionH relativeFrom="column">
              <wp:posOffset>-90170</wp:posOffset>
            </wp:positionH>
            <wp:positionV relativeFrom="paragraph">
              <wp:posOffset>-358775</wp:posOffset>
            </wp:positionV>
            <wp:extent cx="1478915" cy="1081405"/>
            <wp:effectExtent l="0" t="0" r="6985" b="4445"/>
            <wp:wrapTight wrapText="bothSides">
              <wp:wrapPolygon edited="0">
                <wp:start x="0" y="0"/>
                <wp:lineTo x="0" y="21308"/>
                <wp:lineTo x="21424" y="21308"/>
                <wp:lineTo x="21424" y="0"/>
                <wp:lineTo x="0" y="0"/>
              </wp:wrapPolygon>
            </wp:wrapTight>
            <wp:docPr id="4" name="Picture 4" descr="S:\SAH\QuckPics\Logos\SAH\New Logo 2013\SAH_logoCMYK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H\QuckPics\Logos\SAH\New Logo 2013\SAH_logoCMYK_print.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915" cy="1081405"/>
                    </a:xfrm>
                    <a:prstGeom prst="rect">
                      <a:avLst/>
                    </a:prstGeom>
                    <a:noFill/>
                    <a:ln>
                      <a:noFill/>
                    </a:ln>
                  </pic:spPr>
                </pic:pic>
              </a:graphicData>
            </a:graphic>
          </wp:anchor>
        </w:drawing>
      </w:r>
      <w:r w:rsidR="00512031" w:rsidRPr="002873C5">
        <w:rPr>
          <w:rFonts w:ascii="ScalaSansOT-Bold" w:eastAsia="ScalaSansOT" w:hAnsi="ScalaSansOT-Bold" w:cs="ScalaSansOT"/>
          <w:color w:val="FFFFFF"/>
          <w:w w:val="99"/>
          <w:sz w:val="24"/>
          <w:szCs w:val="24"/>
        </w:rPr>
        <w:t xml:space="preserve"> </w:t>
      </w:r>
      <w:r w:rsidR="00512031" w:rsidRPr="002873C5">
        <w:rPr>
          <w:rFonts w:ascii="ScalaSansOT-Bold" w:eastAsia="ScalaSansOT" w:hAnsi="ScalaSansOT-Bold" w:cs="ScalaSansOT"/>
          <w:color w:val="FFFFFF"/>
          <w:sz w:val="24"/>
          <w:szCs w:val="24"/>
        </w:rPr>
        <w:t>HIS</w:t>
      </w:r>
      <w:r w:rsidR="00512031" w:rsidRPr="002873C5">
        <w:rPr>
          <w:rFonts w:ascii="ScalaSansOT-Bold" w:eastAsia="ScalaSansOT" w:hAnsi="ScalaSansOT-Bold" w:cs="ScalaSansOT"/>
          <w:color w:val="FFFFFF"/>
          <w:spacing w:val="-6"/>
          <w:sz w:val="24"/>
          <w:szCs w:val="24"/>
        </w:rPr>
        <w:t>T</w:t>
      </w:r>
      <w:r w:rsidR="00512031" w:rsidRPr="002873C5">
        <w:rPr>
          <w:rFonts w:ascii="ScalaSansOT-Bold" w:eastAsia="ScalaSansOT" w:hAnsi="ScalaSansOT-Bold" w:cs="ScalaSansOT"/>
          <w:color w:val="FFFFFF"/>
          <w:sz w:val="24"/>
          <w:szCs w:val="24"/>
        </w:rPr>
        <w:t>ORIANS</w:t>
      </w:r>
    </w:p>
    <w:p w:rsidR="00ED4CDB" w:rsidRPr="00D15202" w:rsidRDefault="00ED4CDB">
      <w:pPr>
        <w:spacing w:after="0" w:line="200" w:lineRule="exact"/>
      </w:pPr>
    </w:p>
    <w:p w:rsidR="00294295" w:rsidRPr="00294295" w:rsidRDefault="00294295" w:rsidP="00294295">
      <w:pPr>
        <w:pStyle w:val="NoSpacing"/>
        <w:rPr>
          <w:sz w:val="18"/>
          <w:szCs w:val="18"/>
        </w:rPr>
      </w:pPr>
      <w:bookmarkStart w:id="0" w:name="_GoBack"/>
      <w:bookmarkEnd w:id="0"/>
      <w:r w:rsidRPr="00294295">
        <w:rPr>
          <w:sz w:val="18"/>
          <w:szCs w:val="18"/>
        </w:rPr>
        <w:t>Dear</w:t>
      </w:r>
      <w:r>
        <w:rPr>
          <w:sz w:val="18"/>
          <w:szCs w:val="18"/>
        </w:rPr>
        <w:t xml:space="preserve"> Colleague:</w:t>
      </w:r>
    </w:p>
    <w:p w:rsidR="00294295" w:rsidRPr="00294295" w:rsidRDefault="00294295" w:rsidP="00294295">
      <w:pPr>
        <w:pStyle w:val="NoSpacing"/>
        <w:rPr>
          <w:sz w:val="18"/>
          <w:szCs w:val="18"/>
        </w:rPr>
      </w:pPr>
    </w:p>
    <w:p w:rsidR="00294295" w:rsidRPr="00294295" w:rsidRDefault="00294295" w:rsidP="00294295">
      <w:pPr>
        <w:pStyle w:val="NoSpacing"/>
        <w:rPr>
          <w:sz w:val="18"/>
          <w:szCs w:val="18"/>
        </w:rPr>
      </w:pPr>
      <w:r w:rsidRPr="00294295">
        <w:rPr>
          <w:sz w:val="18"/>
          <w:szCs w:val="18"/>
        </w:rPr>
        <w:t xml:space="preserve">When you think about enhancing your work, what comes to mind?  Is it connecting to a global network of scholars engaged in the historical study of architecture, design, landscapes, and urbanism?  </w:t>
      </w:r>
      <w:proofErr w:type="gramStart"/>
      <w:r w:rsidRPr="00294295">
        <w:rPr>
          <w:sz w:val="18"/>
          <w:szCs w:val="18"/>
        </w:rPr>
        <w:t>Access to fellowships and research grants?</w:t>
      </w:r>
      <w:proofErr w:type="gramEnd"/>
      <w:r w:rsidRPr="00294295">
        <w:rPr>
          <w:sz w:val="18"/>
          <w:szCs w:val="18"/>
        </w:rPr>
        <w:t xml:space="preserve"> The latest scholarship delivered to your door? </w:t>
      </w:r>
      <w:proofErr w:type="gramStart"/>
      <w:r w:rsidRPr="00294295">
        <w:rPr>
          <w:sz w:val="18"/>
          <w:szCs w:val="18"/>
        </w:rPr>
        <w:t>Opportunities to present your own research?</w:t>
      </w:r>
      <w:proofErr w:type="gramEnd"/>
    </w:p>
    <w:p w:rsidR="00294295" w:rsidRPr="00294295" w:rsidRDefault="00294295" w:rsidP="00294295">
      <w:pPr>
        <w:pStyle w:val="NoSpacing"/>
        <w:rPr>
          <w:sz w:val="18"/>
          <w:szCs w:val="18"/>
        </w:rPr>
      </w:pPr>
    </w:p>
    <w:p w:rsidR="00294295" w:rsidRPr="00294295" w:rsidRDefault="00294295" w:rsidP="00294295">
      <w:pPr>
        <w:pStyle w:val="NoSpacing"/>
        <w:rPr>
          <w:sz w:val="18"/>
          <w:szCs w:val="18"/>
        </w:rPr>
      </w:pPr>
      <w:r w:rsidRPr="00294295">
        <w:rPr>
          <w:sz w:val="18"/>
          <w:szCs w:val="18"/>
        </w:rPr>
        <w:t xml:space="preserve">If your answer to any of these questions is yes, a membership in the Society of Architectural Historians is for you. As an SAH member, you will join more than 3,000 of your fellow scholars engaged in research and the study of the built environment.  In addition, SAH members include practicing architects and design professionals engaged in the design and preservation of our built heritage.  Since its creation in 1940, SAH has been recognized as one of the most respected scholarly associations.  It is also one that continues to innovate, breaking new ground with digital projects and making architectural history relevant to all involved in the built environment.  </w:t>
      </w:r>
    </w:p>
    <w:p w:rsidR="00294295" w:rsidRPr="00294295" w:rsidRDefault="00294295" w:rsidP="00294295">
      <w:pPr>
        <w:pStyle w:val="NoSpacing"/>
        <w:rPr>
          <w:sz w:val="18"/>
          <w:szCs w:val="18"/>
        </w:rPr>
      </w:pPr>
    </w:p>
    <w:p w:rsidR="00294295" w:rsidRPr="00294295" w:rsidRDefault="00294295" w:rsidP="00294295">
      <w:pPr>
        <w:pStyle w:val="NoSpacing"/>
        <w:rPr>
          <w:sz w:val="18"/>
          <w:szCs w:val="18"/>
        </w:rPr>
      </w:pPr>
      <w:r w:rsidRPr="00294295">
        <w:rPr>
          <w:sz w:val="18"/>
          <w:szCs w:val="18"/>
        </w:rPr>
        <w:t>Here is what you receive as an SAH member:</w:t>
      </w:r>
    </w:p>
    <w:p w:rsidR="00294295" w:rsidRPr="00294295" w:rsidRDefault="00294295" w:rsidP="00294295">
      <w:pPr>
        <w:pStyle w:val="NoSpacing"/>
        <w:widowControl/>
        <w:numPr>
          <w:ilvl w:val="0"/>
          <w:numId w:val="1"/>
        </w:numPr>
        <w:rPr>
          <w:sz w:val="18"/>
          <w:szCs w:val="18"/>
        </w:rPr>
      </w:pPr>
      <w:r w:rsidRPr="00294295">
        <w:rPr>
          <w:sz w:val="18"/>
          <w:szCs w:val="18"/>
        </w:rPr>
        <w:t xml:space="preserve">Four current issues of </w:t>
      </w:r>
      <w:r w:rsidRPr="00294295">
        <w:rPr>
          <w:b/>
          <w:i/>
          <w:sz w:val="18"/>
          <w:szCs w:val="18"/>
        </w:rPr>
        <w:t>JSAH</w:t>
      </w:r>
      <w:r w:rsidRPr="00294295">
        <w:rPr>
          <w:sz w:val="18"/>
          <w:szCs w:val="18"/>
        </w:rPr>
        <w:t xml:space="preserve"> in your choice of print or electronic formats</w:t>
      </w:r>
    </w:p>
    <w:p w:rsidR="00294295" w:rsidRPr="00294295" w:rsidRDefault="00294295" w:rsidP="00294295">
      <w:pPr>
        <w:pStyle w:val="NoSpacing"/>
        <w:widowControl/>
        <w:numPr>
          <w:ilvl w:val="0"/>
          <w:numId w:val="1"/>
        </w:numPr>
        <w:rPr>
          <w:sz w:val="18"/>
          <w:szCs w:val="18"/>
        </w:rPr>
      </w:pPr>
      <w:r w:rsidRPr="00294295">
        <w:rPr>
          <w:sz w:val="18"/>
          <w:szCs w:val="18"/>
        </w:rPr>
        <w:t xml:space="preserve">Full electronic access to the entire run of </w:t>
      </w:r>
      <w:r w:rsidRPr="00294295">
        <w:rPr>
          <w:b/>
          <w:i/>
          <w:sz w:val="18"/>
          <w:szCs w:val="18"/>
        </w:rPr>
        <w:t>JSAH</w:t>
      </w:r>
      <w:r w:rsidRPr="00294295">
        <w:rPr>
          <w:sz w:val="18"/>
          <w:szCs w:val="18"/>
        </w:rPr>
        <w:t xml:space="preserve"> (1941-2013), including the last three years of journals, typically excluded in JSTOR subscriptions</w:t>
      </w:r>
    </w:p>
    <w:p w:rsidR="00294295" w:rsidRPr="00294295" w:rsidRDefault="00294295" w:rsidP="00294295">
      <w:pPr>
        <w:pStyle w:val="NoSpacing"/>
        <w:widowControl/>
        <w:numPr>
          <w:ilvl w:val="0"/>
          <w:numId w:val="1"/>
        </w:numPr>
        <w:rPr>
          <w:sz w:val="18"/>
          <w:szCs w:val="18"/>
        </w:rPr>
      </w:pPr>
      <w:r w:rsidRPr="00294295">
        <w:rPr>
          <w:sz w:val="18"/>
          <w:szCs w:val="18"/>
        </w:rPr>
        <w:t xml:space="preserve">Full access to </w:t>
      </w:r>
      <w:r w:rsidRPr="00294295">
        <w:rPr>
          <w:b/>
          <w:i/>
          <w:sz w:val="18"/>
          <w:szCs w:val="18"/>
        </w:rPr>
        <w:t xml:space="preserve">SAH </w:t>
      </w:r>
      <w:proofErr w:type="spellStart"/>
      <w:r w:rsidRPr="00294295">
        <w:rPr>
          <w:b/>
          <w:i/>
          <w:sz w:val="18"/>
          <w:szCs w:val="18"/>
        </w:rPr>
        <w:t>Archipedia</w:t>
      </w:r>
      <w:proofErr w:type="spellEnd"/>
      <w:r w:rsidRPr="00294295">
        <w:rPr>
          <w:sz w:val="18"/>
          <w:szCs w:val="18"/>
        </w:rPr>
        <w:t xml:space="preserve">, the new electronic edition of SAH’s book series </w:t>
      </w:r>
      <w:r w:rsidRPr="00294295">
        <w:rPr>
          <w:b/>
          <w:sz w:val="18"/>
          <w:szCs w:val="18"/>
        </w:rPr>
        <w:t>Buildings of the United States</w:t>
      </w:r>
    </w:p>
    <w:p w:rsidR="00294295" w:rsidRPr="00294295" w:rsidRDefault="00294295" w:rsidP="00294295">
      <w:pPr>
        <w:pStyle w:val="NoSpacing"/>
        <w:widowControl/>
        <w:numPr>
          <w:ilvl w:val="0"/>
          <w:numId w:val="1"/>
        </w:numPr>
        <w:rPr>
          <w:sz w:val="18"/>
          <w:szCs w:val="18"/>
        </w:rPr>
      </w:pPr>
      <w:r w:rsidRPr="00294295">
        <w:rPr>
          <w:sz w:val="18"/>
          <w:szCs w:val="18"/>
        </w:rPr>
        <w:t xml:space="preserve">Full access to </w:t>
      </w:r>
      <w:r w:rsidRPr="00294295">
        <w:rPr>
          <w:b/>
          <w:sz w:val="18"/>
          <w:szCs w:val="18"/>
        </w:rPr>
        <w:t>SAHARA</w:t>
      </w:r>
      <w:r w:rsidRPr="00294295">
        <w:rPr>
          <w:sz w:val="18"/>
          <w:szCs w:val="18"/>
        </w:rPr>
        <w:t xml:space="preserve"> to share digital images with SAH colleagues, a great tool for research</w:t>
      </w:r>
    </w:p>
    <w:p w:rsidR="00294295" w:rsidRPr="00294295" w:rsidRDefault="00294295" w:rsidP="00294295">
      <w:pPr>
        <w:pStyle w:val="NoSpacing"/>
        <w:widowControl/>
        <w:numPr>
          <w:ilvl w:val="0"/>
          <w:numId w:val="1"/>
        </w:numPr>
        <w:rPr>
          <w:sz w:val="18"/>
          <w:szCs w:val="18"/>
        </w:rPr>
      </w:pPr>
      <w:r w:rsidRPr="00294295">
        <w:rPr>
          <w:sz w:val="18"/>
          <w:szCs w:val="18"/>
        </w:rPr>
        <w:t xml:space="preserve">Twelve issues of the </w:t>
      </w:r>
      <w:r w:rsidRPr="00294295">
        <w:rPr>
          <w:b/>
          <w:sz w:val="18"/>
          <w:szCs w:val="18"/>
        </w:rPr>
        <w:t>SAH Newsletter</w:t>
      </w:r>
      <w:r w:rsidRPr="00294295">
        <w:rPr>
          <w:sz w:val="18"/>
          <w:szCs w:val="18"/>
        </w:rPr>
        <w:t>, emailed to you monthly</w:t>
      </w:r>
    </w:p>
    <w:p w:rsidR="00294295" w:rsidRPr="00294295" w:rsidRDefault="00294295" w:rsidP="00294295">
      <w:pPr>
        <w:pStyle w:val="NoSpacing"/>
        <w:widowControl/>
        <w:numPr>
          <w:ilvl w:val="0"/>
          <w:numId w:val="1"/>
        </w:numPr>
        <w:rPr>
          <w:sz w:val="18"/>
          <w:szCs w:val="18"/>
        </w:rPr>
      </w:pPr>
      <w:r w:rsidRPr="00294295">
        <w:rPr>
          <w:sz w:val="18"/>
          <w:szCs w:val="18"/>
        </w:rPr>
        <w:t xml:space="preserve">Access to all SAH members through our new online </w:t>
      </w:r>
      <w:r w:rsidRPr="00294295">
        <w:rPr>
          <w:b/>
          <w:sz w:val="18"/>
          <w:szCs w:val="18"/>
        </w:rPr>
        <w:t>Member Directory</w:t>
      </w:r>
      <w:r w:rsidRPr="00294295">
        <w:rPr>
          <w:sz w:val="18"/>
          <w:szCs w:val="18"/>
        </w:rPr>
        <w:t xml:space="preserve"> and Members Only Listserv</w:t>
      </w:r>
    </w:p>
    <w:p w:rsidR="00294295" w:rsidRPr="00294295" w:rsidRDefault="00294295" w:rsidP="00294295">
      <w:pPr>
        <w:pStyle w:val="NoSpacing"/>
        <w:widowControl/>
        <w:numPr>
          <w:ilvl w:val="0"/>
          <w:numId w:val="1"/>
        </w:numPr>
        <w:rPr>
          <w:sz w:val="18"/>
          <w:szCs w:val="18"/>
        </w:rPr>
      </w:pPr>
      <w:r w:rsidRPr="00294295">
        <w:rPr>
          <w:sz w:val="18"/>
          <w:szCs w:val="18"/>
        </w:rPr>
        <w:t xml:space="preserve">Ability to post </w:t>
      </w:r>
      <w:r w:rsidRPr="00294295">
        <w:rPr>
          <w:b/>
          <w:sz w:val="18"/>
          <w:szCs w:val="18"/>
        </w:rPr>
        <w:t>news</w:t>
      </w:r>
      <w:r w:rsidRPr="00294295">
        <w:rPr>
          <w:sz w:val="18"/>
          <w:szCs w:val="18"/>
        </w:rPr>
        <w:t xml:space="preserve"> and inquiries about research and opportunities on the SAH website and listserv</w:t>
      </w:r>
    </w:p>
    <w:p w:rsidR="00294295" w:rsidRPr="00294295" w:rsidRDefault="00294295" w:rsidP="00294295">
      <w:pPr>
        <w:pStyle w:val="NoSpacing"/>
        <w:widowControl/>
        <w:numPr>
          <w:ilvl w:val="0"/>
          <w:numId w:val="1"/>
        </w:numPr>
        <w:rPr>
          <w:sz w:val="18"/>
          <w:szCs w:val="18"/>
        </w:rPr>
      </w:pPr>
      <w:r w:rsidRPr="00294295">
        <w:rPr>
          <w:sz w:val="18"/>
          <w:szCs w:val="18"/>
        </w:rPr>
        <w:t xml:space="preserve">Notices of new positions on the </w:t>
      </w:r>
      <w:r w:rsidRPr="00294295">
        <w:rPr>
          <w:b/>
          <w:sz w:val="18"/>
          <w:szCs w:val="18"/>
        </w:rPr>
        <w:t>SAH Career Center</w:t>
      </w:r>
      <w:r w:rsidRPr="00294295">
        <w:rPr>
          <w:sz w:val="18"/>
          <w:szCs w:val="18"/>
        </w:rPr>
        <w:t xml:space="preserve"> (postings up 70% in 2013)</w:t>
      </w:r>
    </w:p>
    <w:p w:rsidR="00294295" w:rsidRPr="00294295" w:rsidRDefault="00294295" w:rsidP="00294295">
      <w:pPr>
        <w:pStyle w:val="NoSpacing"/>
        <w:widowControl/>
        <w:numPr>
          <w:ilvl w:val="0"/>
          <w:numId w:val="1"/>
        </w:numPr>
        <w:rPr>
          <w:sz w:val="18"/>
          <w:szCs w:val="18"/>
        </w:rPr>
      </w:pPr>
      <w:r w:rsidRPr="00294295">
        <w:rPr>
          <w:sz w:val="18"/>
          <w:szCs w:val="18"/>
        </w:rPr>
        <w:t xml:space="preserve">Opportunities to propose sessions and papers for SAH’s </w:t>
      </w:r>
      <w:r w:rsidRPr="00294295">
        <w:rPr>
          <w:b/>
          <w:sz w:val="18"/>
          <w:szCs w:val="18"/>
        </w:rPr>
        <w:t>Annual Conference</w:t>
      </w:r>
      <w:r w:rsidRPr="00294295">
        <w:rPr>
          <w:sz w:val="18"/>
          <w:szCs w:val="18"/>
        </w:rPr>
        <w:t xml:space="preserve"> (Austin, 2014)</w:t>
      </w:r>
    </w:p>
    <w:p w:rsidR="00294295" w:rsidRPr="00294295" w:rsidRDefault="00294295" w:rsidP="00294295">
      <w:pPr>
        <w:pStyle w:val="NoSpacing"/>
        <w:widowControl/>
        <w:numPr>
          <w:ilvl w:val="0"/>
          <w:numId w:val="1"/>
        </w:numPr>
        <w:rPr>
          <w:sz w:val="18"/>
          <w:szCs w:val="18"/>
        </w:rPr>
      </w:pPr>
      <w:r w:rsidRPr="00294295">
        <w:rPr>
          <w:sz w:val="18"/>
          <w:szCs w:val="18"/>
        </w:rPr>
        <w:t xml:space="preserve">Chances to apply for </w:t>
      </w:r>
      <w:r w:rsidRPr="00294295">
        <w:rPr>
          <w:b/>
          <w:sz w:val="18"/>
          <w:szCs w:val="18"/>
        </w:rPr>
        <w:t>fellowships and grants</w:t>
      </w:r>
      <w:r w:rsidRPr="00294295">
        <w:rPr>
          <w:sz w:val="18"/>
          <w:szCs w:val="18"/>
        </w:rPr>
        <w:t xml:space="preserve"> for research, SAH Annual Conferences and Study Tours. </w:t>
      </w:r>
    </w:p>
    <w:p w:rsidR="00294295" w:rsidRPr="00294295" w:rsidRDefault="00294295" w:rsidP="00294295">
      <w:pPr>
        <w:pStyle w:val="NoSpacing"/>
        <w:widowControl/>
        <w:numPr>
          <w:ilvl w:val="0"/>
          <w:numId w:val="1"/>
        </w:numPr>
        <w:rPr>
          <w:sz w:val="18"/>
          <w:szCs w:val="18"/>
        </w:rPr>
      </w:pPr>
      <w:r w:rsidRPr="00294295">
        <w:rPr>
          <w:sz w:val="18"/>
          <w:szCs w:val="18"/>
        </w:rPr>
        <w:t xml:space="preserve">Opportunities to participate in </w:t>
      </w:r>
      <w:r w:rsidRPr="00294295">
        <w:rPr>
          <w:b/>
          <w:sz w:val="18"/>
          <w:szCs w:val="18"/>
        </w:rPr>
        <w:t>SAH Study programs</w:t>
      </w:r>
      <w:r w:rsidRPr="00294295">
        <w:rPr>
          <w:sz w:val="18"/>
          <w:szCs w:val="18"/>
        </w:rPr>
        <w:t>.  They get rave reviews and feature engaging scholars and exclusive behind-the-scenes access to the world’s greatest architecture.  Fellowships are offered for each program.</w:t>
      </w:r>
    </w:p>
    <w:p w:rsidR="00294295" w:rsidRPr="00294295" w:rsidRDefault="00294295" w:rsidP="00294295">
      <w:pPr>
        <w:pStyle w:val="NoSpacing"/>
        <w:widowControl/>
        <w:numPr>
          <w:ilvl w:val="0"/>
          <w:numId w:val="1"/>
        </w:numPr>
        <w:rPr>
          <w:sz w:val="18"/>
          <w:szCs w:val="18"/>
        </w:rPr>
      </w:pPr>
      <w:r w:rsidRPr="00294295">
        <w:rPr>
          <w:sz w:val="18"/>
          <w:szCs w:val="18"/>
        </w:rPr>
        <w:t xml:space="preserve">Special invitations to events such as </w:t>
      </w:r>
      <w:r w:rsidRPr="00294295">
        <w:rPr>
          <w:b/>
          <w:sz w:val="18"/>
          <w:szCs w:val="18"/>
        </w:rPr>
        <w:t>lectures and exhibition openings</w:t>
      </w:r>
      <w:r w:rsidRPr="00294295">
        <w:rPr>
          <w:sz w:val="18"/>
          <w:szCs w:val="18"/>
        </w:rPr>
        <w:t xml:space="preserve">.  </w:t>
      </w:r>
    </w:p>
    <w:p w:rsidR="00294295" w:rsidRPr="00294295" w:rsidRDefault="00294295" w:rsidP="00294295">
      <w:pPr>
        <w:pStyle w:val="NoSpacing"/>
        <w:rPr>
          <w:sz w:val="18"/>
          <w:szCs w:val="18"/>
        </w:rPr>
      </w:pPr>
    </w:p>
    <w:p w:rsidR="00294295" w:rsidRPr="00294295" w:rsidRDefault="00294295" w:rsidP="00294295">
      <w:pPr>
        <w:pStyle w:val="NoSpacing"/>
        <w:rPr>
          <w:sz w:val="18"/>
          <w:szCs w:val="18"/>
        </w:rPr>
      </w:pPr>
      <w:r w:rsidRPr="00294295">
        <w:rPr>
          <w:sz w:val="18"/>
          <w:szCs w:val="18"/>
        </w:rPr>
        <w:t xml:space="preserve">Our membership is affordable:  $140/year for a Print &amp; Electronic Membership, $130/year for Electronic Access Membership.  Don’t miss this opportunity to make connections and engage with other professionals and leaders within your field of study - join SAH today.  Learn more at </w:t>
      </w:r>
      <w:hyperlink r:id="rId8" w:history="1">
        <w:r w:rsidRPr="00294295">
          <w:rPr>
            <w:rStyle w:val="Hyperlink"/>
            <w:sz w:val="18"/>
            <w:szCs w:val="18"/>
          </w:rPr>
          <w:t>www.sah.org</w:t>
        </w:r>
      </w:hyperlink>
      <w:r w:rsidRPr="00294295">
        <w:rPr>
          <w:sz w:val="18"/>
          <w:szCs w:val="18"/>
        </w:rPr>
        <w:t xml:space="preserve">. </w:t>
      </w:r>
    </w:p>
    <w:p w:rsidR="00294295" w:rsidRPr="00294295" w:rsidRDefault="00294295" w:rsidP="00294295">
      <w:pPr>
        <w:pStyle w:val="NoSpacing"/>
        <w:rPr>
          <w:sz w:val="18"/>
          <w:szCs w:val="18"/>
        </w:rPr>
      </w:pPr>
    </w:p>
    <w:p w:rsidR="00294295" w:rsidRPr="00294295" w:rsidRDefault="00294295" w:rsidP="00294295">
      <w:pPr>
        <w:pStyle w:val="NoSpacing"/>
        <w:rPr>
          <w:sz w:val="18"/>
          <w:szCs w:val="18"/>
        </w:rPr>
      </w:pPr>
      <w:r w:rsidRPr="00294295">
        <w:rPr>
          <w:sz w:val="18"/>
          <w:szCs w:val="18"/>
        </w:rPr>
        <w:t xml:space="preserve">Contact us for more information at (312) 573-1365 or </w:t>
      </w:r>
      <w:hyperlink r:id="rId9" w:history="1">
        <w:r w:rsidRPr="00294295">
          <w:rPr>
            <w:rStyle w:val="Hyperlink"/>
            <w:sz w:val="18"/>
            <w:szCs w:val="18"/>
          </w:rPr>
          <w:t>membership@sah.org</w:t>
        </w:r>
      </w:hyperlink>
      <w:r w:rsidRPr="00294295">
        <w:rPr>
          <w:sz w:val="18"/>
          <w:szCs w:val="18"/>
        </w:rPr>
        <w:t>.  We look forward to hearing from you soon!</w:t>
      </w:r>
    </w:p>
    <w:p w:rsidR="00294295" w:rsidRPr="00294295" w:rsidRDefault="00294295" w:rsidP="00294295">
      <w:pPr>
        <w:pStyle w:val="NoSpacing"/>
        <w:rPr>
          <w:sz w:val="18"/>
          <w:szCs w:val="18"/>
        </w:rPr>
      </w:pPr>
    </w:p>
    <w:p w:rsidR="00294295" w:rsidRPr="00294295" w:rsidRDefault="00294295" w:rsidP="00294295">
      <w:pPr>
        <w:pStyle w:val="NoSpacing"/>
        <w:rPr>
          <w:sz w:val="18"/>
          <w:szCs w:val="18"/>
        </w:rPr>
      </w:pPr>
      <w:r w:rsidRPr="00294295">
        <w:rPr>
          <w:sz w:val="18"/>
          <w:szCs w:val="18"/>
        </w:rPr>
        <w:t>Best regards,</w:t>
      </w:r>
    </w:p>
    <w:p w:rsidR="00294295" w:rsidRDefault="00294295" w:rsidP="00294295">
      <w:pPr>
        <w:pStyle w:val="NoSpacing"/>
        <w:rPr>
          <w:noProof/>
          <w:sz w:val="18"/>
          <w:szCs w:val="18"/>
        </w:rPr>
      </w:pPr>
    </w:p>
    <w:p w:rsidR="00ED4CDB" w:rsidRDefault="00ED4CDB" w:rsidP="00F17D83">
      <w:pPr>
        <w:pStyle w:val="NoSpacing"/>
        <w:rPr>
          <w:sz w:val="18"/>
          <w:szCs w:val="18"/>
        </w:rPr>
      </w:pPr>
    </w:p>
    <w:p w:rsidR="00294295" w:rsidRDefault="00294295" w:rsidP="00F17D83">
      <w:pPr>
        <w:pStyle w:val="NoSpacing"/>
        <w:rPr>
          <w:sz w:val="18"/>
          <w:szCs w:val="18"/>
        </w:rPr>
      </w:pPr>
    </w:p>
    <w:p w:rsidR="006C5F48" w:rsidRPr="00D15202" w:rsidRDefault="006C5F48" w:rsidP="006C5F48">
      <w:pPr>
        <w:pStyle w:val="NoSpacing"/>
      </w:pPr>
    </w:p>
    <w:p w:rsidR="00ED4CDB" w:rsidRPr="00D15202" w:rsidRDefault="00ED4CDB" w:rsidP="00F17D83">
      <w:pPr>
        <w:pStyle w:val="NoSpacing"/>
      </w:pPr>
    </w:p>
    <w:p w:rsidR="00ED4CDB" w:rsidRPr="00D15202" w:rsidRDefault="00ED4CDB" w:rsidP="00F17D83">
      <w:pPr>
        <w:pStyle w:val="NoSpacing"/>
      </w:pPr>
    </w:p>
    <w:sectPr w:rsidR="00ED4CDB" w:rsidRPr="00D15202" w:rsidSect="00ED4CDB">
      <w:footerReference w:type="default" r:id="rId10"/>
      <w:type w:val="continuous"/>
      <w:pgSz w:w="12240" w:h="15840"/>
      <w:pgMar w:top="560" w:right="1680" w:bottom="280" w:left="8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95" w:rsidRDefault="00294295" w:rsidP="00C531AE">
      <w:pPr>
        <w:spacing w:after="0" w:line="240" w:lineRule="auto"/>
      </w:pPr>
      <w:r>
        <w:separator/>
      </w:r>
    </w:p>
  </w:endnote>
  <w:endnote w:type="continuationSeparator" w:id="0">
    <w:p w:rsidR="00294295" w:rsidRDefault="00294295" w:rsidP="00C53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CYR 55">
    <w:panose1 w:val="020B0603020202020204"/>
    <w:charset w:val="00"/>
    <w:family w:val="swiss"/>
    <w:notTrueType/>
    <w:pitch w:val="variable"/>
    <w:sig w:usb0="A000022F" w:usb1="5000205B" w:usb2="00000000" w:usb3="00000000" w:csb0="00000097" w:csb1="00000000"/>
  </w:font>
  <w:font w:name="ScalaSansOT-Bold">
    <w:panose1 w:val="020B0804020101020102"/>
    <w:charset w:val="00"/>
    <w:family w:val="swiss"/>
    <w:notTrueType/>
    <w:pitch w:val="variable"/>
    <w:sig w:usb0="800000EF" w:usb1="5000E05B" w:usb2="00000000" w:usb3="00000000" w:csb0="00000001" w:csb1="00000000"/>
  </w:font>
  <w:font w:name="ScalaSansOT">
    <w:panose1 w:val="00000000000000000000"/>
    <w:charset w:val="00"/>
    <w:family w:val="swiss"/>
    <w:notTrueType/>
    <w:pitch w:val="variable"/>
    <w:sig w:usb0="800000EF" w:usb1="5000E05B"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AE" w:rsidRPr="00C531AE" w:rsidRDefault="00C531AE" w:rsidP="00C531AE">
    <w:pPr>
      <w:tabs>
        <w:tab w:val="left" w:pos="5020"/>
        <w:tab w:val="left" w:pos="6880"/>
        <w:tab w:val="left" w:pos="8520"/>
      </w:tabs>
      <w:spacing w:after="0" w:line="240" w:lineRule="auto"/>
      <w:ind w:left="907" w:right="-20"/>
      <w:rPr>
        <w:rFonts w:ascii="Univers LT Std 55" w:eastAsia="Univers LT Std 55" w:hAnsi="Univers LT Std 55" w:cs="Univers LT Std 55"/>
        <w:sz w:val="19"/>
        <w:szCs w:val="19"/>
      </w:rPr>
    </w:pPr>
    <w:r>
      <w:rPr>
        <w:rFonts w:ascii="Univers LT Std 55" w:eastAsia="Univers LT Std 55" w:hAnsi="Univers LT Std 55" w:cs="Univers LT Std 55"/>
        <w:color w:val="58595B"/>
        <w:w w:val="87"/>
        <w:sz w:val="19"/>
        <w:szCs w:val="19"/>
      </w:rPr>
      <w:t>1365</w:t>
    </w:r>
    <w:r>
      <w:rPr>
        <w:rFonts w:ascii="Univers LT Std 55" w:eastAsia="Univers LT Std 55" w:hAnsi="Univers LT Std 55" w:cs="Univers LT Std 55"/>
        <w:color w:val="58595B"/>
        <w:spacing w:val="15"/>
        <w:w w:val="87"/>
        <w:sz w:val="19"/>
        <w:szCs w:val="19"/>
      </w:rPr>
      <w:t xml:space="preserve"> </w:t>
    </w:r>
    <w:r>
      <w:rPr>
        <w:rFonts w:ascii="Univers LT Std 55" w:eastAsia="Univers LT Std 55" w:hAnsi="Univers LT Std 55" w:cs="Univers LT Std 55"/>
        <w:color w:val="58595B"/>
        <w:w w:val="87"/>
        <w:sz w:val="19"/>
        <w:szCs w:val="19"/>
      </w:rPr>
      <w:t>No</w:t>
    </w:r>
    <w:r>
      <w:rPr>
        <w:rFonts w:ascii="Univers LT Std 55" w:eastAsia="Univers LT Std 55" w:hAnsi="Univers LT Std 55" w:cs="Univers LT Std 55"/>
        <w:color w:val="58595B"/>
        <w:spacing w:val="4"/>
        <w:w w:val="87"/>
        <w:sz w:val="19"/>
        <w:szCs w:val="19"/>
      </w:rPr>
      <w:t>r</w:t>
    </w:r>
    <w:r>
      <w:rPr>
        <w:rFonts w:ascii="Univers LT Std 55" w:eastAsia="Univers LT Std 55" w:hAnsi="Univers LT Std 55" w:cs="Univers LT Std 55"/>
        <w:color w:val="58595B"/>
        <w:w w:val="87"/>
        <w:sz w:val="19"/>
        <w:szCs w:val="19"/>
      </w:rPr>
      <w:t>th</w:t>
    </w:r>
    <w:r>
      <w:rPr>
        <w:rFonts w:ascii="Univers LT Std 55" w:eastAsia="Univers LT Std 55" w:hAnsi="Univers LT Std 55" w:cs="Univers LT Std 55"/>
        <w:color w:val="58595B"/>
        <w:spacing w:val="2"/>
        <w:w w:val="87"/>
        <w:sz w:val="19"/>
        <w:szCs w:val="19"/>
      </w:rPr>
      <w:t xml:space="preserve"> </w:t>
    </w:r>
    <w:r>
      <w:rPr>
        <w:rFonts w:ascii="Univers LT Std 55" w:eastAsia="Univers LT Std 55" w:hAnsi="Univers LT Std 55" w:cs="Univers LT Std 55"/>
        <w:color w:val="58595B"/>
        <w:spacing w:val="-1"/>
        <w:w w:val="87"/>
        <w:sz w:val="19"/>
        <w:szCs w:val="19"/>
      </w:rPr>
      <w:t>A</w:t>
    </w:r>
    <w:r>
      <w:rPr>
        <w:rFonts w:ascii="Univers LT Std 55" w:eastAsia="Univers LT Std 55" w:hAnsi="Univers LT Std 55" w:cs="Univers LT Std 55"/>
        <w:color w:val="58595B"/>
        <w:w w:val="87"/>
        <w:sz w:val="19"/>
        <w:szCs w:val="19"/>
      </w:rPr>
      <w:t>s</w:t>
    </w:r>
    <w:r>
      <w:rPr>
        <w:rFonts w:ascii="Univers LT Std 55" w:eastAsia="Univers LT Std 55" w:hAnsi="Univers LT Std 55" w:cs="Univers LT Std 55"/>
        <w:color w:val="58595B"/>
        <w:spacing w:val="-1"/>
        <w:w w:val="87"/>
        <w:sz w:val="19"/>
        <w:szCs w:val="19"/>
      </w:rPr>
      <w:t>t</w:t>
    </w:r>
    <w:r>
      <w:rPr>
        <w:rFonts w:ascii="Univers LT Std 55" w:eastAsia="Univers LT Std 55" w:hAnsi="Univers LT Std 55" w:cs="Univers LT Std 55"/>
        <w:color w:val="58595B"/>
        <w:w w:val="87"/>
        <w:sz w:val="19"/>
        <w:szCs w:val="19"/>
      </w:rPr>
      <w:t>or</w:t>
    </w:r>
    <w:r>
      <w:rPr>
        <w:rFonts w:ascii="Univers LT Std 55" w:eastAsia="Univers LT Std 55" w:hAnsi="Univers LT Std 55" w:cs="Univers LT Std 55"/>
        <w:color w:val="58595B"/>
        <w:spacing w:val="-10"/>
        <w:w w:val="87"/>
        <w:sz w:val="19"/>
        <w:szCs w:val="19"/>
      </w:rPr>
      <w:t xml:space="preserve"> </w:t>
    </w:r>
    <w:r>
      <w:rPr>
        <w:rFonts w:ascii="Univers LT Std 55" w:eastAsia="Univers LT Std 55" w:hAnsi="Univers LT Std 55" w:cs="Univers LT Std 55"/>
        <w:color w:val="58595B"/>
        <w:spacing w:val="-1"/>
        <w:w w:val="87"/>
        <w:sz w:val="19"/>
        <w:szCs w:val="19"/>
      </w:rPr>
      <w:t>S</w:t>
    </w:r>
    <w:r>
      <w:rPr>
        <w:rFonts w:ascii="Univers LT Std 55" w:eastAsia="Univers LT Std 55" w:hAnsi="Univers LT Std 55" w:cs="Univers LT Std 55"/>
        <w:color w:val="58595B"/>
        <w:w w:val="87"/>
        <w:sz w:val="19"/>
        <w:szCs w:val="19"/>
      </w:rPr>
      <w:t>t</w:t>
    </w:r>
    <w:r>
      <w:rPr>
        <w:rFonts w:ascii="Univers LT Std 55" w:eastAsia="Univers LT Std 55" w:hAnsi="Univers LT Std 55" w:cs="Univers LT Std 55"/>
        <w:color w:val="58595B"/>
        <w:spacing w:val="-2"/>
        <w:w w:val="87"/>
        <w:sz w:val="19"/>
        <w:szCs w:val="19"/>
      </w:rPr>
      <w:t>r</w:t>
    </w:r>
    <w:r>
      <w:rPr>
        <w:rFonts w:ascii="Univers LT Std 55" w:eastAsia="Univers LT Std 55" w:hAnsi="Univers LT Std 55" w:cs="Univers LT Std 55"/>
        <w:color w:val="58595B"/>
        <w:w w:val="87"/>
        <w:sz w:val="19"/>
        <w:szCs w:val="19"/>
      </w:rPr>
      <w:t>eet Chicag</w:t>
    </w:r>
    <w:r>
      <w:rPr>
        <w:rFonts w:ascii="Univers LT Std 55" w:eastAsia="Univers LT Std 55" w:hAnsi="Univers LT Std 55" w:cs="Univers LT Std 55"/>
        <w:color w:val="58595B"/>
        <w:spacing w:val="-4"/>
        <w:w w:val="87"/>
        <w:sz w:val="19"/>
        <w:szCs w:val="19"/>
      </w:rPr>
      <w:t>o</w:t>
    </w:r>
    <w:r>
      <w:rPr>
        <w:rFonts w:ascii="Univers LT Std 55" w:eastAsia="Univers LT Std 55" w:hAnsi="Univers LT Std 55" w:cs="Univers LT Std 55"/>
        <w:color w:val="58595B"/>
        <w:w w:val="87"/>
        <w:sz w:val="19"/>
        <w:szCs w:val="19"/>
      </w:rPr>
      <w:t>,</w:t>
    </w:r>
    <w:r>
      <w:rPr>
        <w:rFonts w:ascii="Univers LT Std 55" w:eastAsia="Univers LT Std 55" w:hAnsi="Univers LT Std 55" w:cs="Univers LT Std 55"/>
        <w:color w:val="58595B"/>
        <w:spacing w:val="-6"/>
        <w:w w:val="87"/>
        <w:sz w:val="19"/>
        <w:szCs w:val="19"/>
      </w:rPr>
      <w:t xml:space="preserve"> </w:t>
    </w:r>
    <w:r>
      <w:rPr>
        <w:rFonts w:ascii="Univers LT Std 55" w:eastAsia="Univers LT Std 55" w:hAnsi="Univers LT Std 55" w:cs="Univers LT Std 55"/>
        <w:color w:val="58595B"/>
        <w:spacing w:val="2"/>
        <w:w w:val="87"/>
        <w:sz w:val="19"/>
        <w:szCs w:val="19"/>
      </w:rPr>
      <w:t>I</w:t>
    </w:r>
    <w:r>
      <w:rPr>
        <w:rFonts w:ascii="Univers LT Std 55" w:eastAsia="Univers LT Std 55" w:hAnsi="Univers LT Std 55" w:cs="Univers LT Std 55"/>
        <w:color w:val="58595B"/>
        <w:w w:val="87"/>
        <w:sz w:val="19"/>
        <w:szCs w:val="19"/>
      </w:rPr>
      <w:t>llinois</w:t>
    </w:r>
    <w:r>
      <w:rPr>
        <w:rFonts w:ascii="Univers LT Std 55" w:eastAsia="Univers LT Std 55" w:hAnsi="Univers LT Std 55" w:cs="Univers LT Std 55"/>
        <w:color w:val="58595B"/>
        <w:spacing w:val="-12"/>
        <w:w w:val="87"/>
        <w:sz w:val="19"/>
        <w:szCs w:val="19"/>
      </w:rPr>
      <w:t xml:space="preserve"> </w:t>
    </w:r>
    <w:r>
      <w:rPr>
        <w:rFonts w:ascii="Univers LT Std 55" w:eastAsia="Univers LT Std 55" w:hAnsi="Univers LT Std 55" w:cs="Univers LT Std 55"/>
        <w:color w:val="58595B"/>
        <w:sz w:val="19"/>
        <w:szCs w:val="19"/>
      </w:rPr>
      <w:t>60610</w:t>
    </w:r>
    <w:r>
      <w:rPr>
        <w:rFonts w:ascii="Univers LT Std 55" w:eastAsia="Univers LT Std 55" w:hAnsi="Univers LT Std 55" w:cs="Univers LT Std 55"/>
        <w:color w:val="58595B"/>
        <w:sz w:val="19"/>
        <w:szCs w:val="19"/>
      </w:rPr>
      <w:tab/>
    </w:r>
    <w:r>
      <w:rPr>
        <w:rFonts w:ascii="Univers LT Std 55" w:eastAsia="Univers LT Std 55" w:hAnsi="Univers LT Std 55" w:cs="Univers LT Std 55"/>
        <w:color w:val="BC3D2A"/>
        <w:w w:val="90"/>
        <w:sz w:val="14"/>
        <w:szCs w:val="14"/>
      </w:rPr>
      <w:t>phone</w:t>
    </w:r>
    <w:r>
      <w:rPr>
        <w:rFonts w:ascii="Univers LT Std 55" w:eastAsia="Univers LT Std 55" w:hAnsi="Univers LT Std 55" w:cs="Univers LT Std 55"/>
        <w:color w:val="BC3D2A"/>
        <w:spacing w:val="3"/>
        <w:w w:val="90"/>
        <w:sz w:val="14"/>
        <w:szCs w:val="14"/>
      </w:rPr>
      <w:t xml:space="preserve"> </w:t>
    </w:r>
    <w:r>
      <w:rPr>
        <w:rFonts w:ascii="Univers LT Std 55" w:eastAsia="Univers LT Std 55" w:hAnsi="Univers LT Std 55" w:cs="Univers LT Std 55"/>
        <w:color w:val="58595B"/>
        <w:sz w:val="19"/>
        <w:szCs w:val="19"/>
      </w:rPr>
      <w:t>312.573.1365</w:t>
    </w:r>
    <w:r>
      <w:rPr>
        <w:rFonts w:ascii="Univers LT Std 55" w:eastAsia="Univers LT Std 55" w:hAnsi="Univers LT Std 55" w:cs="Univers LT Std 55"/>
        <w:color w:val="58595B"/>
        <w:sz w:val="19"/>
        <w:szCs w:val="19"/>
      </w:rPr>
      <w:tab/>
    </w:r>
    <w:r>
      <w:rPr>
        <w:rFonts w:ascii="Univers LT Std 55" w:eastAsia="Univers LT Std 55" w:hAnsi="Univers LT Std 55" w:cs="Univers LT Std 55"/>
        <w:color w:val="BC3D2A"/>
        <w:w w:val="85"/>
        <w:sz w:val="14"/>
        <w:szCs w:val="14"/>
      </w:rPr>
      <w:t>fax</w:t>
    </w:r>
    <w:r>
      <w:rPr>
        <w:rFonts w:ascii="Univers LT Std 55" w:eastAsia="Univers LT Std 55" w:hAnsi="Univers LT Std 55" w:cs="Univers LT Std 55"/>
        <w:color w:val="BC3D2A"/>
        <w:spacing w:val="5"/>
        <w:w w:val="85"/>
        <w:sz w:val="14"/>
        <w:szCs w:val="14"/>
      </w:rPr>
      <w:t xml:space="preserve"> </w:t>
    </w:r>
    <w:r>
      <w:rPr>
        <w:rFonts w:ascii="Univers LT Std 55" w:eastAsia="Univers LT Std 55" w:hAnsi="Univers LT Std 55" w:cs="Univers LT Std 55"/>
        <w:color w:val="58595B"/>
        <w:sz w:val="19"/>
        <w:szCs w:val="19"/>
      </w:rPr>
      <w:t>312.573.1141</w:t>
    </w:r>
    <w:r>
      <w:rPr>
        <w:rFonts w:ascii="Univers LT Std 55" w:eastAsia="Univers LT Std 55" w:hAnsi="Univers LT Std 55" w:cs="Univers LT Std 55"/>
        <w:color w:val="58595B"/>
        <w:sz w:val="19"/>
        <w:szCs w:val="19"/>
      </w:rPr>
      <w:tab/>
    </w:r>
    <w:hyperlink r:id="rId1">
      <w:r>
        <w:rPr>
          <w:rFonts w:ascii="Univers LT Std 55" w:eastAsia="Univers LT Std 55" w:hAnsi="Univers LT Std 55" w:cs="Univers LT Std 55"/>
          <w:color w:val="58595B"/>
          <w:spacing w:val="2"/>
          <w:w w:val="88"/>
          <w:sz w:val="19"/>
          <w:szCs w:val="19"/>
        </w:rPr>
        <w:t>ww</w:t>
      </w:r>
      <w:r>
        <w:rPr>
          <w:rFonts w:ascii="Univers LT Std 55" w:eastAsia="Univers LT Std 55" w:hAnsi="Univers LT Std 55" w:cs="Univers LT Std 55"/>
          <w:color w:val="58595B"/>
          <w:spacing w:val="-7"/>
          <w:w w:val="88"/>
          <w:sz w:val="19"/>
          <w:szCs w:val="19"/>
        </w:rPr>
        <w:t>w</w:t>
      </w:r>
      <w:r>
        <w:rPr>
          <w:rFonts w:ascii="Univers LT Std 55" w:eastAsia="Univers LT Std 55" w:hAnsi="Univers LT Std 55" w:cs="Univers LT Std 55"/>
          <w:color w:val="58595B"/>
          <w:w w:val="84"/>
          <w:sz w:val="19"/>
          <w:szCs w:val="19"/>
        </w:rPr>
        <w:t>.sah.o</w:t>
      </w:r>
      <w:r>
        <w:rPr>
          <w:rFonts w:ascii="Univers LT Std 55" w:eastAsia="Univers LT Std 55" w:hAnsi="Univers LT Std 55" w:cs="Univers LT Std 55"/>
          <w:color w:val="58595B"/>
          <w:spacing w:val="-2"/>
          <w:w w:val="84"/>
          <w:sz w:val="19"/>
          <w:szCs w:val="19"/>
        </w:rPr>
        <w:t>r</w:t>
      </w:r>
      <w:r>
        <w:rPr>
          <w:rFonts w:ascii="Univers LT Std 55" w:eastAsia="Univers LT Std 55" w:hAnsi="Univers LT Std 55" w:cs="Univers LT Std 55"/>
          <w:color w:val="58595B"/>
          <w:w w:val="91"/>
          <w:sz w:val="19"/>
          <w:szCs w:val="19"/>
        </w:rPr>
        <w:t>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95" w:rsidRDefault="00294295" w:rsidP="00C531AE">
      <w:pPr>
        <w:spacing w:after="0" w:line="240" w:lineRule="auto"/>
      </w:pPr>
      <w:r>
        <w:separator/>
      </w:r>
    </w:p>
  </w:footnote>
  <w:footnote w:type="continuationSeparator" w:id="0">
    <w:p w:rsidR="00294295" w:rsidRDefault="00294295" w:rsidP="00C53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82581"/>
    <w:multiLevelType w:val="hybridMultilevel"/>
    <w:tmpl w:val="FAE0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 w:val="00077471"/>
    <w:rsid w:val="000C6CD0"/>
    <w:rsid w:val="000F2253"/>
    <w:rsid w:val="000F374B"/>
    <w:rsid w:val="0020091B"/>
    <w:rsid w:val="002873C5"/>
    <w:rsid w:val="00294295"/>
    <w:rsid w:val="002D0D0B"/>
    <w:rsid w:val="00332A07"/>
    <w:rsid w:val="003547A4"/>
    <w:rsid w:val="00391A37"/>
    <w:rsid w:val="004435C3"/>
    <w:rsid w:val="00512031"/>
    <w:rsid w:val="006C5F48"/>
    <w:rsid w:val="007A7DAA"/>
    <w:rsid w:val="00AF165E"/>
    <w:rsid w:val="00AF4768"/>
    <w:rsid w:val="00B97EB6"/>
    <w:rsid w:val="00C531AE"/>
    <w:rsid w:val="00D15202"/>
    <w:rsid w:val="00D32338"/>
    <w:rsid w:val="00DA57A9"/>
    <w:rsid w:val="00E20A98"/>
    <w:rsid w:val="00ED4CDB"/>
    <w:rsid w:val="00F17D83"/>
    <w:rsid w:val="00F52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31"/>
    <w:pPr>
      <w:widowControl w:val="0"/>
      <w:spacing w:after="200" w:line="276" w:lineRule="auto"/>
    </w:pPr>
    <w:rPr>
      <w:rFonts w:ascii="Univers LT CYR 55" w:hAnsi="Univers LT CYR 55"/>
      <w:sz w:val="22"/>
      <w:szCs w:val="22"/>
    </w:rPr>
  </w:style>
  <w:style w:type="paragraph" w:styleId="Heading1">
    <w:name w:val="heading 1"/>
    <w:basedOn w:val="Normal"/>
    <w:next w:val="Normal"/>
    <w:link w:val="Heading1Char"/>
    <w:uiPriority w:val="9"/>
    <w:qFormat/>
    <w:rsid w:val="00512031"/>
    <w:pPr>
      <w:keepNext/>
      <w:keepLines/>
      <w:spacing w:before="480" w:after="0"/>
      <w:outlineLvl w:val="0"/>
    </w:pPr>
    <w:rPr>
      <w:rFonts w:ascii="ScalaSansOT-Bold" w:eastAsia="Times New Roman" w:hAnsi="ScalaSansOT-Bold"/>
      <w:bCs/>
      <w:color w:val="BC3D2B"/>
      <w:sz w:val="32"/>
      <w:szCs w:val="28"/>
    </w:rPr>
  </w:style>
  <w:style w:type="paragraph" w:styleId="Heading2">
    <w:name w:val="heading 2"/>
    <w:basedOn w:val="Normal"/>
    <w:next w:val="Normal"/>
    <w:link w:val="Heading2Char"/>
    <w:uiPriority w:val="9"/>
    <w:semiHidden/>
    <w:unhideWhenUsed/>
    <w:qFormat/>
    <w:rsid w:val="00512031"/>
    <w:pPr>
      <w:keepNext/>
      <w:keepLines/>
      <w:spacing w:before="200" w:after="0"/>
      <w:outlineLvl w:val="1"/>
    </w:pPr>
    <w:rPr>
      <w:rFonts w:ascii="ScalaSansOT" w:eastAsia="Times New Roman" w:hAnsi="ScalaSansOT"/>
      <w:bCs/>
      <w:color w:val="BC3D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031"/>
    <w:pPr>
      <w:widowControl w:val="0"/>
    </w:pPr>
    <w:rPr>
      <w:rFonts w:ascii="Univers LT CYR 55" w:hAnsi="Univers LT CYR 55"/>
      <w:sz w:val="22"/>
      <w:szCs w:val="22"/>
    </w:rPr>
  </w:style>
  <w:style w:type="character" w:customStyle="1" w:styleId="Heading1Char">
    <w:name w:val="Heading 1 Char"/>
    <w:link w:val="Heading1"/>
    <w:uiPriority w:val="9"/>
    <w:rsid w:val="00512031"/>
    <w:rPr>
      <w:rFonts w:ascii="ScalaSansOT-Bold" w:eastAsia="Times New Roman" w:hAnsi="ScalaSansOT-Bold" w:cs="Times New Roman"/>
      <w:bCs/>
      <w:color w:val="BC3D2B"/>
      <w:sz w:val="32"/>
      <w:szCs w:val="28"/>
    </w:rPr>
  </w:style>
  <w:style w:type="character" w:customStyle="1" w:styleId="Heading2Char">
    <w:name w:val="Heading 2 Char"/>
    <w:link w:val="Heading2"/>
    <w:uiPriority w:val="9"/>
    <w:semiHidden/>
    <w:rsid w:val="00512031"/>
    <w:rPr>
      <w:rFonts w:ascii="ScalaSansOT" w:eastAsia="Times New Roman" w:hAnsi="ScalaSansOT" w:cs="Times New Roman"/>
      <w:bCs/>
      <w:color w:val="BC3D2B"/>
      <w:sz w:val="28"/>
      <w:szCs w:val="26"/>
    </w:rPr>
  </w:style>
  <w:style w:type="paragraph" w:styleId="Header">
    <w:name w:val="header"/>
    <w:basedOn w:val="Normal"/>
    <w:link w:val="HeaderChar"/>
    <w:uiPriority w:val="99"/>
    <w:unhideWhenUsed/>
    <w:rsid w:val="00C531AE"/>
    <w:pPr>
      <w:tabs>
        <w:tab w:val="center" w:pos="4680"/>
        <w:tab w:val="right" w:pos="9360"/>
      </w:tabs>
      <w:spacing w:after="0" w:line="240" w:lineRule="auto"/>
    </w:pPr>
  </w:style>
  <w:style w:type="character" w:customStyle="1" w:styleId="HeaderChar">
    <w:name w:val="Header Char"/>
    <w:link w:val="Header"/>
    <w:uiPriority w:val="99"/>
    <w:rsid w:val="00C531AE"/>
    <w:rPr>
      <w:rFonts w:ascii="Univers LT CYR 55" w:hAnsi="Univers LT CYR 55"/>
    </w:rPr>
  </w:style>
  <w:style w:type="paragraph" w:styleId="Footer">
    <w:name w:val="footer"/>
    <w:basedOn w:val="Normal"/>
    <w:link w:val="FooterChar"/>
    <w:uiPriority w:val="99"/>
    <w:unhideWhenUsed/>
    <w:rsid w:val="00C531AE"/>
    <w:pPr>
      <w:tabs>
        <w:tab w:val="center" w:pos="4680"/>
        <w:tab w:val="right" w:pos="9360"/>
      </w:tabs>
      <w:spacing w:after="0" w:line="240" w:lineRule="auto"/>
    </w:pPr>
  </w:style>
  <w:style w:type="character" w:customStyle="1" w:styleId="FooterChar">
    <w:name w:val="Footer Char"/>
    <w:link w:val="Footer"/>
    <w:uiPriority w:val="99"/>
    <w:rsid w:val="00C531AE"/>
    <w:rPr>
      <w:rFonts w:ascii="Univers LT CYR 55" w:hAnsi="Univers LT CYR 55"/>
    </w:rPr>
  </w:style>
  <w:style w:type="paragraph" w:styleId="BalloonText">
    <w:name w:val="Balloon Text"/>
    <w:basedOn w:val="Normal"/>
    <w:link w:val="BalloonTextChar"/>
    <w:uiPriority w:val="99"/>
    <w:semiHidden/>
    <w:unhideWhenUsed/>
    <w:rsid w:val="002873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73C5"/>
    <w:rPr>
      <w:rFonts w:ascii="Tahoma" w:hAnsi="Tahoma" w:cs="Tahoma"/>
      <w:sz w:val="16"/>
      <w:szCs w:val="16"/>
    </w:rPr>
  </w:style>
  <w:style w:type="character" w:styleId="Hyperlink">
    <w:name w:val="Hyperlink"/>
    <w:basedOn w:val="DefaultParagraphFont"/>
    <w:uiPriority w:val="99"/>
    <w:unhideWhenUsed/>
    <w:rsid w:val="0029429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a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mbership@sa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rd\AppData\Roaming\Microsoft\Templates\Digital%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Digital Letterhead.dotm</Template>
  <TotalTime>5</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SAH_Letterhead</vt:lpstr>
    </vt:vector>
  </TitlesOfParts>
  <Company>Society of Architectural Historians</Company>
  <LinksUpToDate>false</LinksUpToDate>
  <CharactersWithSpaces>2815</CharactersWithSpaces>
  <SharedDoc>false</SharedDoc>
  <HLinks>
    <vt:vector size="6" baseType="variant">
      <vt:variant>
        <vt:i4>3670125</vt:i4>
      </vt:variant>
      <vt:variant>
        <vt:i4>0</vt:i4>
      </vt:variant>
      <vt:variant>
        <vt:i4>0</vt:i4>
      </vt:variant>
      <vt:variant>
        <vt:i4>5</vt:i4>
      </vt:variant>
      <vt:variant>
        <vt:lpwstr>http://www.sah.org/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SAH_Letterhead</dc:title>
  <dc:creator>Anne Bird</dc:creator>
  <cp:lastModifiedBy>Anne Bird</cp:lastModifiedBy>
  <cp:revision>1</cp:revision>
  <cp:lastPrinted>2012-11-26T17:20:00Z</cp:lastPrinted>
  <dcterms:created xsi:type="dcterms:W3CDTF">2014-03-28T15:51:00Z</dcterms:created>
  <dcterms:modified xsi:type="dcterms:W3CDTF">2014-03-28T15:56:00Z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2012-11-08T00:00:00Z</vt:filetime>
  </property>
  <property fmtid="{D5CDD505-2E9C-101B-9397-08002B2CF9AE}" pid="3" name="LastSaved">
    <vt:filetime>2012-11-26T00:00:00Z</vt:filetime>
  </property>
</Properties>
</file>